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A41" w:rsidRPr="00295A41" w:rsidRDefault="00295A41" w:rsidP="00295A41">
      <w:pPr>
        <w:pStyle w:val="Ttulo1"/>
        <w:jc w:val="both"/>
        <w:rPr>
          <w:rFonts w:cs="Tahoma"/>
          <w:b/>
          <w:sz w:val="22"/>
          <w:szCs w:val="22"/>
        </w:rPr>
      </w:pPr>
      <w:r w:rsidRPr="00295A41">
        <w:rPr>
          <w:rFonts w:cs="Tahoma"/>
          <w:b/>
          <w:sz w:val="22"/>
          <w:szCs w:val="22"/>
        </w:rPr>
        <w:t xml:space="preserve">DECRETO Nº </w:t>
      </w:r>
      <w:r w:rsidR="00E7327A">
        <w:rPr>
          <w:rFonts w:cs="Tahoma"/>
          <w:b/>
          <w:sz w:val="22"/>
          <w:szCs w:val="22"/>
        </w:rPr>
        <w:t>293</w:t>
      </w:r>
      <w:r w:rsidR="0020703D">
        <w:rPr>
          <w:rFonts w:cs="Tahoma"/>
          <w:b/>
          <w:sz w:val="22"/>
          <w:szCs w:val="22"/>
        </w:rPr>
        <w:t xml:space="preserve">/2016 – DE </w:t>
      </w:r>
      <w:r w:rsidR="00E7327A">
        <w:rPr>
          <w:rFonts w:cs="Tahoma"/>
          <w:b/>
          <w:sz w:val="22"/>
          <w:szCs w:val="22"/>
        </w:rPr>
        <w:t>26</w:t>
      </w:r>
      <w:r w:rsidRPr="00295A41">
        <w:rPr>
          <w:rFonts w:cs="Tahoma"/>
          <w:b/>
          <w:sz w:val="22"/>
          <w:szCs w:val="22"/>
        </w:rPr>
        <w:t xml:space="preserve"> DE </w:t>
      </w:r>
      <w:r w:rsidR="00E7327A">
        <w:rPr>
          <w:rFonts w:cs="Tahoma"/>
          <w:b/>
          <w:sz w:val="22"/>
          <w:szCs w:val="22"/>
        </w:rPr>
        <w:t xml:space="preserve">OUTUBRO </w:t>
      </w:r>
      <w:r w:rsidRPr="00295A41">
        <w:rPr>
          <w:rFonts w:cs="Tahoma"/>
          <w:b/>
          <w:sz w:val="22"/>
          <w:szCs w:val="22"/>
        </w:rPr>
        <w:t>DE 201</w:t>
      </w:r>
      <w:r w:rsidR="00976E4D">
        <w:rPr>
          <w:rFonts w:cs="Tahoma"/>
          <w:b/>
          <w:sz w:val="22"/>
          <w:szCs w:val="22"/>
        </w:rPr>
        <w:t>6</w:t>
      </w:r>
      <w:r w:rsidRPr="00295A41">
        <w:rPr>
          <w:rFonts w:cs="Tahoma"/>
          <w:b/>
          <w:sz w:val="22"/>
          <w:szCs w:val="22"/>
        </w:rPr>
        <w:t>.</w:t>
      </w:r>
    </w:p>
    <w:p w:rsidR="00295A41" w:rsidRPr="00295A41" w:rsidRDefault="00295A41" w:rsidP="00295A41">
      <w:pPr>
        <w:pStyle w:val="Textoembloco"/>
        <w:ind w:left="0" w:right="-1" w:firstLine="0"/>
        <w:rPr>
          <w:rFonts w:ascii="Tahoma" w:hAnsi="Tahoma" w:cs="Tahoma"/>
          <w:bCs/>
          <w:sz w:val="22"/>
          <w:szCs w:val="22"/>
        </w:rPr>
      </w:pPr>
    </w:p>
    <w:p w:rsidR="00295A41" w:rsidRPr="00295A41" w:rsidRDefault="00295A41" w:rsidP="00295A41">
      <w:pPr>
        <w:pStyle w:val="Textoembloco"/>
        <w:ind w:left="5103" w:right="-1" w:firstLine="0"/>
        <w:rPr>
          <w:rFonts w:ascii="Tahoma" w:hAnsi="Tahoma" w:cs="Tahoma"/>
          <w:bCs/>
          <w:sz w:val="22"/>
          <w:szCs w:val="22"/>
        </w:rPr>
      </w:pPr>
      <w:r w:rsidRPr="00295A41">
        <w:rPr>
          <w:rFonts w:ascii="Tahoma" w:hAnsi="Tahoma" w:cs="Tahoma"/>
          <w:bCs/>
          <w:sz w:val="22"/>
          <w:szCs w:val="22"/>
        </w:rPr>
        <w:t xml:space="preserve">Dispõe sobre abertura de crédito adicional </w:t>
      </w:r>
      <w:r w:rsidR="003548E3">
        <w:rPr>
          <w:rFonts w:ascii="Tahoma" w:hAnsi="Tahoma" w:cs="Tahoma"/>
          <w:bCs/>
          <w:sz w:val="22"/>
          <w:szCs w:val="22"/>
        </w:rPr>
        <w:t xml:space="preserve">suplementar </w:t>
      </w:r>
      <w:r w:rsidRPr="00295A41">
        <w:rPr>
          <w:rFonts w:ascii="Tahoma" w:hAnsi="Tahoma" w:cs="Tahoma"/>
          <w:bCs/>
          <w:sz w:val="22"/>
          <w:szCs w:val="22"/>
        </w:rPr>
        <w:t>no Orçamento do Município e dá outras providências.</w:t>
      </w:r>
    </w:p>
    <w:p w:rsidR="00295A41" w:rsidRPr="00295A41" w:rsidRDefault="00295A41" w:rsidP="00295A41">
      <w:pPr>
        <w:ind w:right="-1"/>
        <w:jc w:val="both"/>
        <w:rPr>
          <w:rFonts w:ascii="Tahoma" w:hAnsi="Tahoma" w:cs="Tahoma"/>
          <w:b/>
          <w:bCs/>
          <w:sz w:val="22"/>
          <w:szCs w:val="22"/>
        </w:rPr>
      </w:pPr>
    </w:p>
    <w:p w:rsidR="00295A41" w:rsidRPr="00B92999" w:rsidRDefault="0020703D" w:rsidP="0087202F">
      <w:pPr>
        <w:pStyle w:val="Cabealho"/>
        <w:tabs>
          <w:tab w:val="clear" w:pos="4419"/>
          <w:tab w:val="clear" w:pos="8838"/>
        </w:tabs>
        <w:ind w:firstLine="708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VOLMIR ANTONIO SOTILLE</w:t>
      </w:r>
      <w:r w:rsidR="00295A41" w:rsidRPr="0087202F">
        <w:rPr>
          <w:rFonts w:ascii="Tahoma" w:hAnsi="Tahoma" w:cs="Tahoma"/>
          <w:sz w:val="22"/>
          <w:szCs w:val="22"/>
        </w:rPr>
        <w:t xml:space="preserve">, Prefeito </w:t>
      </w:r>
      <w:r w:rsidR="00295A41" w:rsidRPr="00295A41">
        <w:rPr>
          <w:rFonts w:ascii="Tahoma" w:hAnsi="Tahoma" w:cs="Tahoma"/>
          <w:sz w:val="22"/>
          <w:szCs w:val="22"/>
        </w:rPr>
        <w:t xml:space="preserve">Municipal de Santiago do Sul, Estado de Santa Catarina, no uso de suas atribuições legais que lhe são conferidas pelo Inciso VIII, do Art. 67, da Lei Orgânica do Município e conforme autorizado </w:t>
      </w:r>
      <w:r w:rsidR="00E7327A">
        <w:rPr>
          <w:rFonts w:ascii="Tahoma" w:hAnsi="Tahoma" w:cs="Tahoma"/>
          <w:sz w:val="22"/>
          <w:szCs w:val="22"/>
        </w:rPr>
        <w:t xml:space="preserve">no Art. 5º e no </w:t>
      </w:r>
      <w:r w:rsidR="00E7327A" w:rsidRPr="00D03AE2">
        <w:rPr>
          <w:rFonts w:ascii="Tahoma" w:hAnsi="Tahoma" w:cs="Tahoma"/>
          <w:sz w:val="22"/>
          <w:szCs w:val="22"/>
        </w:rPr>
        <w:t>item II do Art. 6º</w:t>
      </w:r>
      <w:r w:rsidR="00E37722">
        <w:rPr>
          <w:rFonts w:ascii="Tahoma" w:hAnsi="Tahoma" w:cs="Tahoma"/>
          <w:sz w:val="22"/>
          <w:szCs w:val="22"/>
        </w:rPr>
        <w:t xml:space="preserve">da Lei Municipal </w:t>
      </w:r>
      <w:r w:rsidR="00295A41" w:rsidRPr="00295A41">
        <w:rPr>
          <w:rFonts w:ascii="Tahoma" w:hAnsi="Tahoma" w:cs="Tahoma"/>
          <w:sz w:val="22"/>
          <w:szCs w:val="22"/>
        </w:rPr>
        <w:t>Nº</w:t>
      </w:r>
      <w:r w:rsidR="00295A41">
        <w:rPr>
          <w:rFonts w:ascii="Tahoma" w:hAnsi="Tahoma" w:cs="Tahoma"/>
          <w:sz w:val="22"/>
          <w:szCs w:val="22"/>
        </w:rPr>
        <w:t>8</w:t>
      </w:r>
      <w:r w:rsidR="00E37722">
        <w:rPr>
          <w:rFonts w:ascii="Tahoma" w:hAnsi="Tahoma" w:cs="Tahoma"/>
          <w:sz w:val="22"/>
          <w:szCs w:val="22"/>
        </w:rPr>
        <w:t>06</w:t>
      </w:r>
      <w:r w:rsidR="00295A41" w:rsidRPr="00295A41">
        <w:rPr>
          <w:rFonts w:ascii="Tahoma" w:hAnsi="Tahoma" w:cs="Tahoma"/>
          <w:sz w:val="22"/>
          <w:szCs w:val="22"/>
        </w:rPr>
        <w:t>/201</w:t>
      </w:r>
      <w:r w:rsidR="00295A41">
        <w:rPr>
          <w:rFonts w:ascii="Tahoma" w:hAnsi="Tahoma" w:cs="Tahoma"/>
          <w:sz w:val="22"/>
          <w:szCs w:val="22"/>
        </w:rPr>
        <w:t>5</w:t>
      </w:r>
      <w:r w:rsidR="00295A41" w:rsidRPr="00295A41">
        <w:rPr>
          <w:rFonts w:ascii="Tahoma" w:hAnsi="Tahoma" w:cs="Tahoma"/>
          <w:sz w:val="22"/>
          <w:szCs w:val="22"/>
        </w:rPr>
        <w:t xml:space="preserve">, de </w:t>
      </w:r>
      <w:r w:rsidR="00E37722">
        <w:rPr>
          <w:rFonts w:ascii="Tahoma" w:hAnsi="Tahoma" w:cs="Tahoma"/>
          <w:sz w:val="22"/>
          <w:szCs w:val="22"/>
        </w:rPr>
        <w:t>0</w:t>
      </w:r>
      <w:r w:rsidR="00295A41" w:rsidRPr="00295A41">
        <w:rPr>
          <w:rFonts w:ascii="Tahoma" w:hAnsi="Tahoma" w:cs="Tahoma"/>
          <w:sz w:val="22"/>
          <w:szCs w:val="22"/>
        </w:rPr>
        <w:t xml:space="preserve">8 de </w:t>
      </w:r>
      <w:r w:rsidR="00295A41">
        <w:rPr>
          <w:rFonts w:ascii="Tahoma" w:hAnsi="Tahoma" w:cs="Tahoma"/>
          <w:sz w:val="22"/>
          <w:szCs w:val="22"/>
        </w:rPr>
        <w:t>dezembro de 2015</w:t>
      </w:r>
      <w:r w:rsidR="00295A41" w:rsidRPr="00295A41">
        <w:rPr>
          <w:rFonts w:ascii="Tahoma" w:hAnsi="Tahoma" w:cs="Tahoma"/>
          <w:sz w:val="22"/>
          <w:szCs w:val="22"/>
        </w:rPr>
        <w:t>,</w:t>
      </w:r>
    </w:p>
    <w:p w:rsidR="00295A41" w:rsidRPr="00295A41" w:rsidRDefault="00295A41" w:rsidP="00295A41">
      <w:pPr>
        <w:ind w:right="-1"/>
        <w:jc w:val="both"/>
        <w:rPr>
          <w:rFonts w:ascii="Tahoma" w:hAnsi="Tahoma" w:cs="Tahoma"/>
          <w:sz w:val="22"/>
          <w:szCs w:val="22"/>
        </w:rPr>
      </w:pPr>
    </w:p>
    <w:p w:rsidR="00295A41" w:rsidRPr="00295A41" w:rsidRDefault="00295A41" w:rsidP="00295A41">
      <w:pPr>
        <w:ind w:right="-1"/>
        <w:jc w:val="both"/>
        <w:rPr>
          <w:rFonts w:ascii="Tahoma" w:hAnsi="Tahoma" w:cs="Tahoma"/>
          <w:b/>
          <w:sz w:val="22"/>
          <w:szCs w:val="22"/>
        </w:rPr>
      </w:pPr>
      <w:r w:rsidRPr="00295A41">
        <w:rPr>
          <w:rFonts w:ascii="Tahoma" w:hAnsi="Tahoma" w:cs="Tahoma"/>
          <w:sz w:val="22"/>
          <w:szCs w:val="22"/>
        </w:rPr>
        <w:tab/>
      </w:r>
      <w:r w:rsidRPr="00295A41">
        <w:rPr>
          <w:rFonts w:ascii="Tahoma" w:hAnsi="Tahoma" w:cs="Tahoma"/>
          <w:b/>
          <w:sz w:val="22"/>
          <w:szCs w:val="22"/>
        </w:rPr>
        <w:t>D E C R E T A:</w:t>
      </w:r>
    </w:p>
    <w:p w:rsidR="00295A41" w:rsidRPr="00295A41" w:rsidRDefault="00295A41" w:rsidP="00295A41">
      <w:pPr>
        <w:ind w:right="-1"/>
        <w:jc w:val="both"/>
        <w:rPr>
          <w:rFonts w:ascii="Tahoma" w:hAnsi="Tahoma" w:cs="Tahoma"/>
          <w:b/>
          <w:sz w:val="22"/>
          <w:szCs w:val="22"/>
        </w:rPr>
      </w:pPr>
    </w:p>
    <w:p w:rsidR="00295A41" w:rsidRPr="00295A41" w:rsidRDefault="00295A41" w:rsidP="00295A41">
      <w:pPr>
        <w:pStyle w:val="Recuodecorpodetexto"/>
        <w:rPr>
          <w:rFonts w:cs="Tahoma"/>
          <w:sz w:val="22"/>
          <w:szCs w:val="22"/>
        </w:rPr>
      </w:pPr>
      <w:r w:rsidRPr="00295A41">
        <w:rPr>
          <w:rFonts w:cs="Tahoma"/>
          <w:b/>
          <w:sz w:val="22"/>
          <w:szCs w:val="22"/>
        </w:rPr>
        <w:t>Art. 1º</w:t>
      </w:r>
      <w:r w:rsidRPr="00295A41">
        <w:rPr>
          <w:rFonts w:cs="Tahoma"/>
          <w:sz w:val="22"/>
          <w:szCs w:val="22"/>
        </w:rPr>
        <w:t xml:space="preserve"> Fica aberto Crédito Adicional </w:t>
      </w:r>
      <w:r w:rsidR="003548E3">
        <w:rPr>
          <w:rFonts w:cs="Tahoma"/>
          <w:sz w:val="22"/>
          <w:szCs w:val="22"/>
        </w:rPr>
        <w:t xml:space="preserve">Suplementar </w:t>
      </w:r>
      <w:r w:rsidRPr="00295A41">
        <w:rPr>
          <w:rFonts w:cs="Tahoma"/>
          <w:sz w:val="22"/>
          <w:szCs w:val="22"/>
        </w:rPr>
        <w:t>no Orçamento do Município, Lei Municipal Nº806/2015</w:t>
      </w:r>
      <w:r w:rsidR="00DE7373">
        <w:rPr>
          <w:rFonts w:cs="Tahoma"/>
          <w:sz w:val="22"/>
          <w:szCs w:val="22"/>
        </w:rPr>
        <w:t xml:space="preserve"> d</w:t>
      </w:r>
      <w:r w:rsidR="00904CF6">
        <w:rPr>
          <w:rFonts w:cs="Tahoma"/>
          <w:sz w:val="22"/>
          <w:szCs w:val="22"/>
        </w:rPr>
        <w:t xml:space="preserve">e 08/12/2015, no valor de R$ </w:t>
      </w:r>
      <w:r w:rsidR="00E7327A">
        <w:rPr>
          <w:rFonts w:cs="Tahoma"/>
          <w:sz w:val="22"/>
          <w:szCs w:val="22"/>
        </w:rPr>
        <w:t>1</w:t>
      </w:r>
      <w:r w:rsidR="00D95631">
        <w:rPr>
          <w:rFonts w:cs="Tahoma"/>
          <w:sz w:val="22"/>
          <w:szCs w:val="22"/>
        </w:rPr>
        <w:t>.</w:t>
      </w:r>
      <w:r w:rsidR="00E7327A">
        <w:rPr>
          <w:rFonts w:cs="Tahoma"/>
          <w:sz w:val="22"/>
          <w:szCs w:val="22"/>
        </w:rPr>
        <w:t>0</w:t>
      </w:r>
      <w:r w:rsidR="003548E3">
        <w:rPr>
          <w:rFonts w:cs="Tahoma"/>
          <w:sz w:val="22"/>
          <w:szCs w:val="22"/>
        </w:rPr>
        <w:t>00</w:t>
      </w:r>
      <w:r w:rsidRPr="00295A41">
        <w:rPr>
          <w:rFonts w:cs="Tahoma"/>
          <w:sz w:val="22"/>
          <w:szCs w:val="22"/>
        </w:rPr>
        <w:t>,00 (</w:t>
      </w:r>
      <w:r w:rsidR="00E7327A">
        <w:rPr>
          <w:rFonts w:cs="Tahoma"/>
          <w:sz w:val="22"/>
          <w:szCs w:val="22"/>
        </w:rPr>
        <w:t xml:space="preserve">UM </w:t>
      </w:r>
      <w:r w:rsidR="00E37722">
        <w:rPr>
          <w:rFonts w:cs="Tahoma"/>
          <w:sz w:val="22"/>
          <w:szCs w:val="22"/>
        </w:rPr>
        <w:t>mil r</w:t>
      </w:r>
      <w:r w:rsidRPr="00295A41">
        <w:rPr>
          <w:rFonts w:cs="Tahoma"/>
          <w:sz w:val="22"/>
          <w:szCs w:val="22"/>
        </w:rPr>
        <w:t>eais), conforme discriminação abaixo:</w:t>
      </w:r>
    </w:p>
    <w:p w:rsidR="00295A41" w:rsidRPr="00295A41" w:rsidRDefault="00295A41" w:rsidP="00295A41">
      <w:pPr>
        <w:ind w:right="-1"/>
        <w:jc w:val="both"/>
        <w:rPr>
          <w:rFonts w:ascii="Tahoma" w:hAnsi="Tahoma" w:cs="Tahoma"/>
          <w:sz w:val="22"/>
          <w:szCs w:val="22"/>
        </w:rPr>
      </w:pPr>
    </w:p>
    <w:p w:rsidR="00295A41" w:rsidRPr="00295A41" w:rsidRDefault="00DE7373" w:rsidP="00295A41">
      <w:pPr>
        <w:pStyle w:val="Recuodecorpodetexto"/>
        <w:spacing w:line="276" w:lineRule="auto"/>
        <w:rPr>
          <w:rFonts w:cs="Tahoma"/>
          <w:bCs/>
          <w:sz w:val="22"/>
          <w:szCs w:val="22"/>
        </w:rPr>
      </w:pPr>
      <w:r>
        <w:rPr>
          <w:rFonts w:cs="Tahoma"/>
          <w:bCs/>
          <w:sz w:val="22"/>
          <w:szCs w:val="22"/>
        </w:rPr>
        <w:t>Órgão: 06</w:t>
      </w:r>
      <w:r w:rsidR="00295A41" w:rsidRPr="00295A41">
        <w:rPr>
          <w:rFonts w:cs="Tahoma"/>
          <w:bCs/>
          <w:sz w:val="22"/>
          <w:szCs w:val="22"/>
        </w:rPr>
        <w:t xml:space="preserve">.00 – SECR. MUNIC. </w:t>
      </w:r>
      <w:r w:rsidR="00B92999">
        <w:rPr>
          <w:rFonts w:cs="Tahoma"/>
          <w:bCs/>
          <w:sz w:val="22"/>
          <w:szCs w:val="22"/>
        </w:rPr>
        <w:t xml:space="preserve">DE </w:t>
      </w:r>
      <w:r>
        <w:rPr>
          <w:rFonts w:cs="Tahoma"/>
          <w:bCs/>
          <w:sz w:val="22"/>
          <w:szCs w:val="22"/>
        </w:rPr>
        <w:t>OBRAS E SERVIÇOS</w:t>
      </w:r>
      <w:r w:rsidR="00B92999">
        <w:rPr>
          <w:rFonts w:cs="Tahoma"/>
          <w:bCs/>
          <w:sz w:val="22"/>
          <w:szCs w:val="22"/>
        </w:rPr>
        <w:t>PÚBLICOS</w:t>
      </w:r>
    </w:p>
    <w:p w:rsidR="00295A41" w:rsidRPr="00295A41" w:rsidRDefault="00DE7373" w:rsidP="00295A41">
      <w:pPr>
        <w:pStyle w:val="Recuodecorpodetexto"/>
        <w:spacing w:line="276" w:lineRule="auto"/>
        <w:rPr>
          <w:rFonts w:cs="Tahoma"/>
          <w:bCs/>
          <w:sz w:val="22"/>
          <w:szCs w:val="22"/>
        </w:rPr>
      </w:pPr>
      <w:r>
        <w:rPr>
          <w:rFonts w:cs="Tahoma"/>
          <w:bCs/>
          <w:sz w:val="22"/>
          <w:szCs w:val="22"/>
        </w:rPr>
        <w:t>Unidade Orçamentária: 06</w:t>
      </w:r>
      <w:r w:rsidR="00295A41" w:rsidRPr="00295A41">
        <w:rPr>
          <w:rFonts w:cs="Tahoma"/>
          <w:bCs/>
          <w:sz w:val="22"/>
          <w:szCs w:val="22"/>
        </w:rPr>
        <w:t xml:space="preserve">.01 – Secr. Munic. </w:t>
      </w:r>
      <w:r>
        <w:rPr>
          <w:rFonts w:cs="Tahoma"/>
          <w:bCs/>
          <w:sz w:val="22"/>
          <w:szCs w:val="22"/>
        </w:rPr>
        <w:t>de Obras e Serviços</w:t>
      </w:r>
      <w:r w:rsidR="00B92999">
        <w:rPr>
          <w:rFonts w:cs="Tahoma"/>
          <w:bCs/>
          <w:sz w:val="22"/>
          <w:szCs w:val="22"/>
        </w:rPr>
        <w:t xml:space="preserve"> Públicos</w:t>
      </w:r>
    </w:p>
    <w:p w:rsidR="00295A41" w:rsidRPr="00295A41" w:rsidRDefault="00295A41" w:rsidP="00295A41">
      <w:pPr>
        <w:pStyle w:val="Recuodecorpodetexto"/>
        <w:spacing w:line="276" w:lineRule="auto"/>
        <w:rPr>
          <w:rFonts w:cs="Tahoma"/>
          <w:bCs/>
          <w:sz w:val="22"/>
          <w:szCs w:val="22"/>
        </w:rPr>
      </w:pPr>
      <w:r w:rsidRPr="00295A41">
        <w:rPr>
          <w:rFonts w:cs="Tahoma"/>
          <w:bCs/>
          <w:sz w:val="22"/>
          <w:szCs w:val="22"/>
        </w:rPr>
        <w:t>Função: 1</w:t>
      </w:r>
      <w:r w:rsidR="00DE7373">
        <w:rPr>
          <w:rFonts w:cs="Tahoma"/>
          <w:bCs/>
          <w:sz w:val="22"/>
          <w:szCs w:val="22"/>
        </w:rPr>
        <w:t>5–Urbanismo</w:t>
      </w:r>
    </w:p>
    <w:p w:rsidR="00295A41" w:rsidRPr="00295A41" w:rsidRDefault="00295A41" w:rsidP="00295A41">
      <w:pPr>
        <w:pStyle w:val="Recuodecorpodetexto"/>
        <w:spacing w:line="276" w:lineRule="auto"/>
        <w:rPr>
          <w:rFonts w:cs="Tahoma"/>
          <w:bCs/>
          <w:sz w:val="22"/>
          <w:szCs w:val="22"/>
        </w:rPr>
      </w:pPr>
      <w:r w:rsidRPr="00295A41">
        <w:rPr>
          <w:rFonts w:cs="Tahoma"/>
          <w:bCs/>
          <w:sz w:val="22"/>
          <w:szCs w:val="22"/>
        </w:rPr>
        <w:t xml:space="preserve">Sub-Função: </w:t>
      </w:r>
      <w:r w:rsidR="00DE7373">
        <w:rPr>
          <w:rFonts w:cs="Tahoma"/>
          <w:bCs/>
          <w:sz w:val="22"/>
          <w:szCs w:val="22"/>
        </w:rPr>
        <w:t>452</w:t>
      </w:r>
      <w:r w:rsidRPr="00295A41">
        <w:rPr>
          <w:rFonts w:cs="Tahoma"/>
          <w:bCs/>
          <w:sz w:val="22"/>
          <w:szCs w:val="22"/>
        </w:rPr>
        <w:t xml:space="preserve"> – </w:t>
      </w:r>
      <w:r w:rsidR="00DE7373">
        <w:rPr>
          <w:rFonts w:cs="Tahoma"/>
          <w:bCs/>
          <w:sz w:val="22"/>
          <w:szCs w:val="22"/>
        </w:rPr>
        <w:t>Serviços Urbanos</w:t>
      </w:r>
    </w:p>
    <w:p w:rsidR="00295A41" w:rsidRPr="00295A41" w:rsidRDefault="00DE7373" w:rsidP="00295A41">
      <w:pPr>
        <w:pStyle w:val="Recuodecorpodetexto"/>
        <w:spacing w:line="276" w:lineRule="auto"/>
        <w:rPr>
          <w:rFonts w:cs="Tahoma"/>
          <w:bCs/>
          <w:sz w:val="22"/>
          <w:szCs w:val="22"/>
        </w:rPr>
      </w:pPr>
      <w:r>
        <w:rPr>
          <w:rFonts w:cs="Tahoma"/>
          <w:bCs/>
          <w:sz w:val="22"/>
          <w:szCs w:val="22"/>
        </w:rPr>
        <w:t>Programa: 0021</w:t>
      </w:r>
      <w:r w:rsidR="00295A41" w:rsidRPr="00295A41">
        <w:rPr>
          <w:rFonts w:cs="Tahoma"/>
          <w:bCs/>
          <w:sz w:val="22"/>
          <w:szCs w:val="22"/>
        </w:rPr>
        <w:t xml:space="preserve"> – </w:t>
      </w:r>
      <w:r>
        <w:rPr>
          <w:rFonts w:cs="Tahoma"/>
          <w:bCs/>
          <w:sz w:val="22"/>
          <w:szCs w:val="22"/>
        </w:rPr>
        <w:t>SANTIAGO – VIVER MELHOR</w:t>
      </w:r>
    </w:p>
    <w:p w:rsidR="00295A41" w:rsidRPr="00295A41" w:rsidRDefault="00295A41" w:rsidP="00295A41">
      <w:pPr>
        <w:pStyle w:val="Recuodecorpodetexto"/>
        <w:spacing w:line="276" w:lineRule="auto"/>
        <w:rPr>
          <w:rFonts w:cs="Tahoma"/>
          <w:bCs/>
          <w:sz w:val="22"/>
          <w:szCs w:val="22"/>
        </w:rPr>
      </w:pPr>
      <w:r w:rsidRPr="00295A41">
        <w:rPr>
          <w:rFonts w:cs="Tahoma"/>
          <w:bCs/>
          <w:sz w:val="22"/>
          <w:szCs w:val="22"/>
        </w:rPr>
        <w:t>Ação: 2.0</w:t>
      </w:r>
      <w:r w:rsidR="00DE7373">
        <w:rPr>
          <w:rFonts w:cs="Tahoma"/>
          <w:bCs/>
          <w:sz w:val="22"/>
          <w:szCs w:val="22"/>
        </w:rPr>
        <w:t>49</w:t>
      </w:r>
      <w:r w:rsidRPr="00295A41">
        <w:rPr>
          <w:rFonts w:cs="Tahoma"/>
          <w:bCs/>
          <w:sz w:val="22"/>
          <w:szCs w:val="22"/>
        </w:rPr>
        <w:t xml:space="preserve"> – </w:t>
      </w:r>
      <w:r w:rsidR="00DE7373">
        <w:rPr>
          <w:rFonts w:cs="Tahoma"/>
          <w:bCs/>
          <w:sz w:val="22"/>
          <w:szCs w:val="22"/>
        </w:rPr>
        <w:t>Manut. do Sistema de Abastecimento de Água</w:t>
      </w:r>
    </w:p>
    <w:p w:rsidR="003F7A76" w:rsidRDefault="00295A41" w:rsidP="00295A41">
      <w:pPr>
        <w:pStyle w:val="Recuodecorpodetexto"/>
        <w:spacing w:line="276" w:lineRule="auto"/>
        <w:rPr>
          <w:rFonts w:cs="Tahoma"/>
          <w:bCs/>
          <w:sz w:val="22"/>
          <w:szCs w:val="22"/>
        </w:rPr>
      </w:pPr>
      <w:r w:rsidRPr="00295A41">
        <w:rPr>
          <w:rFonts w:cs="Tahoma"/>
          <w:bCs/>
          <w:sz w:val="22"/>
          <w:szCs w:val="22"/>
        </w:rPr>
        <w:t>Atividade: 2.0</w:t>
      </w:r>
      <w:r w:rsidR="00DE7373">
        <w:rPr>
          <w:rFonts w:cs="Tahoma"/>
          <w:bCs/>
          <w:sz w:val="22"/>
          <w:szCs w:val="22"/>
        </w:rPr>
        <w:t>49</w:t>
      </w:r>
      <w:r w:rsidRPr="00295A41">
        <w:rPr>
          <w:rFonts w:cs="Tahoma"/>
          <w:bCs/>
          <w:sz w:val="22"/>
          <w:szCs w:val="22"/>
        </w:rPr>
        <w:t xml:space="preserve"> – </w:t>
      </w:r>
      <w:r w:rsidR="003F7A76">
        <w:rPr>
          <w:rFonts w:cs="Tahoma"/>
          <w:bCs/>
          <w:sz w:val="22"/>
          <w:szCs w:val="22"/>
        </w:rPr>
        <w:t>Manut. do Sistema de Abastecimento de Água</w:t>
      </w:r>
    </w:p>
    <w:p w:rsidR="00E7327A" w:rsidRDefault="00E7327A" w:rsidP="00E7327A">
      <w:pPr>
        <w:pStyle w:val="Recuodecorpodetexto"/>
        <w:spacing w:line="276" w:lineRule="auto"/>
        <w:rPr>
          <w:rFonts w:cs="Tahoma"/>
          <w:bCs/>
          <w:sz w:val="22"/>
          <w:szCs w:val="22"/>
        </w:rPr>
      </w:pPr>
      <w:r>
        <w:rPr>
          <w:rFonts w:cs="Tahoma"/>
          <w:bCs/>
          <w:sz w:val="22"/>
          <w:szCs w:val="22"/>
        </w:rPr>
        <w:t>Da Natureza de Despesa: 4.4</w:t>
      </w:r>
      <w:r w:rsidR="00B92999">
        <w:rPr>
          <w:rFonts w:cs="Tahoma"/>
          <w:bCs/>
          <w:sz w:val="22"/>
          <w:szCs w:val="22"/>
        </w:rPr>
        <w:t>.9</w:t>
      </w:r>
      <w:r>
        <w:rPr>
          <w:rFonts w:cs="Tahoma"/>
          <w:bCs/>
          <w:sz w:val="22"/>
          <w:szCs w:val="22"/>
        </w:rPr>
        <w:t>0.00–D.R.0.1</w:t>
      </w:r>
      <w:r w:rsidR="00295A41" w:rsidRPr="00295A41">
        <w:rPr>
          <w:rFonts w:cs="Tahoma"/>
          <w:bCs/>
          <w:sz w:val="22"/>
          <w:szCs w:val="22"/>
        </w:rPr>
        <w:t>.00 –</w:t>
      </w:r>
      <w:r w:rsidR="00B92999">
        <w:rPr>
          <w:rFonts w:cs="Tahoma"/>
          <w:bCs/>
          <w:sz w:val="22"/>
          <w:szCs w:val="22"/>
        </w:rPr>
        <w:t xml:space="preserve"> Aplic</w:t>
      </w:r>
      <w:r>
        <w:rPr>
          <w:rFonts w:cs="Tahoma"/>
          <w:bCs/>
          <w:sz w:val="22"/>
          <w:szCs w:val="22"/>
        </w:rPr>
        <w:t>ações Diretas.</w:t>
      </w:r>
      <w:r w:rsidR="003548E3">
        <w:rPr>
          <w:rFonts w:cs="Tahoma"/>
          <w:bCs/>
          <w:sz w:val="22"/>
          <w:szCs w:val="22"/>
        </w:rPr>
        <w:t>....</w:t>
      </w:r>
      <w:r w:rsidR="00904CF6">
        <w:rPr>
          <w:rFonts w:cs="Tahoma"/>
          <w:bCs/>
          <w:sz w:val="22"/>
          <w:szCs w:val="22"/>
        </w:rPr>
        <w:t>.</w:t>
      </w:r>
      <w:r w:rsidR="003548E3">
        <w:rPr>
          <w:rFonts w:cs="Tahoma"/>
          <w:bCs/>
          <w:sz w:val="22"/>
          <w:szCs w:val="22"/>
        </w:rPr>
        <w:t>........</w:t>
      </w:r>
      <w:r w:rsidR="0020703D">
        <w:rPr>
          <w:rFonts w:cs="Tahoma"/>
          <w:color w:val="000000"/>
          <w:sz w:val="22"/>
          <w:szCs w:val="22"/>
        </w:rPr>
        <w:t>.</w:t>
      </w:r>
      <w:r w:rsidR="00295A41" w:rsidRPr="00295A41">
        <w:rPr>
          <w:rFonts w:cs="Tahoma"/>
          <w:color w:val="000000"/>
          <w:sz w:val="22"/>
          <w:szCs w:val="22"/>
        </w:rPr>
        <w:t>.</w:t>
      </w:r>
      <w:r w:rsidR="009104B3">
        <w:rPr>
          <w:rFonts w:cs="Tahoma"/>
          <w:bCs/>
          <w:sz w:val="22"/>
          <w:szCs w:val="22"/>
        </w:rPr>
        <w:t xml:space="preserve">R$ </w:t>
      </w:r>
      <w:r>
        <w:rPr>
          <w:rFonts w:cs="Tahoma"/>
          <w:bCs/>
          <w:sz w:val="22"/>
          <w:szCs w:val="22"/>
        </w:rPr>
        <w:t>1</w:t>
      </w:r>
      <w:r w:rsidR="00E37722">
        <w:rPr>
          <w:rFonts w:cs="Tahoma"/>
          <w:bCs/>
          <w:sz w:val="22"/>
          <w:szCs w:val="22"/>
        </w:rPr>
        <w:t>.</w:t>
      </w:r>
      <w:r>
        <w:rPr>
          <w:rFonts w:cs="Tahoma"/>
          <w:bCs/>
          <w:sz w:val="22"/>
          <w:szCs w:val="22"/>
        </w:rPr>
        <w:t>0</w:t>
      </w:r>
      <w:r w:rsidR="003548E3">
        <w:rPr>
          <w:rFonts w:cs="Tahoma"/>
          <w:bCs/>
          <w:sz w:val="22"/>
          <w:szCs w:val="22"/>
        </w:rPr>
        <w:t>00</w:t>
      </w:r>
      <w:r w:rsidR="00295A41" w:rsidRPr="00295A41">
        <w:rPr>
          <w:rFonts w:cs="Tahoma"/>
          <w:bCs/>
          <w:sz w:val="22"/>
          <w:szCs w:val="22"/>
        </w:rPr>
        <w:t>,00</w:t>
      </w:r>
    </w:p>
    <w:p w:rsidR="00295A41" w:rsidRPr="00295A41" w:rsidRDefault="00E7327A" w:rsidP="00E7327A">
      <w:pPr>
        <w:pStyle w:val="Recuodecorpodetexto"/>
        <w:spacing w:line="276" w:lineRule="auto"/>
        <w:rPr>
          <w:rFonts w:cs="Tahoma"/>
          <w:bCs/>
          <w:sz w:val="22"/>
          <w:szCs w:val="22"/>
        </w:rPr>
      </w:pPr>
      <w:r>
        <w:rPr>
          <w:rFonts w:cs="Tahoma"/>
          <w:bCs/>
          <w:sz w:val="22"/>
          <w:szCs w:val="22"/>
        </w:rPr>
        <w:t>ParaNatureza de Despesa: 3.3.90.00–D.R.0.1</w:t>
      </w:r>
      <w:r w:rsidRPr="00295A41">
        <w:rPr>
          <w:rFonts w:cs="Tahoma"/>
          <w:bCs/>
          <w:sz w:val="22"/>
          <w:szCs w:val="22"/>
        </w:rPr>
        <w:t>.00 –</w:t>
      </w:r>
      <w:r>
        <w:rPr>
          <w:rFonts w:cs="Tahoma"/>
          <w:bCs/>
          <w:sz w:val="22"/>
          <w:szCs w:val="22"/>
        </w:rPr>
        <w:t xml:space="preserve"> Aplicações Diretas............</w:t>
      </w:r>
      <w:r>
        <w:rPr>
          <w:rFonts w:cs="Tahoma"/>
          <w:color w:val="000000"/>
          <w:sz w:val="22"/>
          <w:szCs w:val="22"/>
        </w:rPr>
        <w:t>.</w:t>
      </w:r>
      <w:r w:rsidRPr="00295A41">
        <w:rPr>
          <w:rFonts w:cs="Tahoma"/>
          <w:color w:val="000000"/>
          <w:sz w:val="22"/>
          <w:szCs w:val="22"/>
        </w:rPr>
        <w:t>.</w:t>
      </w:r>
      <w:r>
        <w:rPr>
          <w:rFonts w:cs="Tahoma"/>
          <w:bCs/>
          <w:sz w:val="22"/>
          <w:szCs w:val="22"/>
        </w:rPr>
        <w:t>R$ 1.000</w:t>
      </w:r>
      <w:r w:rsidRPr="00295A41">
        <w:rPr>
          <w:rFonts w:cs="Tahoma"/>
          <w:bCs/>
          <w:sz w:val="22"/>
          <w:szCs w:val="22"/>
        </w:rPr>
        <w:t>,00</w:t>
      </w:r>
    </w:p>
    <w:p w:rsidR="00E7327A" w:rsidRDefault="00E7327A" w:rsidP="00295A41">
      <w:pPr>
        <w:pStyle w:val="Recuodecorpodetexto"/>
        <w:rPr>
          <w:rFonts w:cs="Tahoma"/>
          <w:b/>
          <w:sz w:val="22"/>
          <w:szCs w:val="22"/>
        </w:rPr>
      </w:pPr>
    </w:p>
    <w:p w:rsidR="00295A41" w:rsidRPr="00295A41" w:rsidRDefault="00295A41" w:rsidP="00295A41">
      <w:pPr>
        <w:pStyle w:val="Recuodecorpodetexto"/>
        <w:rPr>
          <w:rFonts w:cs="Tahoma"/>
          <w:sz w:val="22"/>
          <w:szCs w:val="22"/>
        </w:rPr>
      </w:pPr>
      <w:bookmarkStart w:id="0" w:name="_GoBack"/>
      <w:bookmarkEnd w:id="0"/>
      <w:r w:rsidRPr="00295A41">
        <w:rPr>
          <w:rFonts w:cs="Tahoma"/>
          <w:b/>
          <w:sz w:val="22"/>
          <w:szCs w:val="22"/>
        </w:rPr>
        <w:t xml:space="preserve">Art. </w:t>
      </w:r>
      <w:r w:rsidR="00E7327A">
        <w:rPr>
          <w:rFonts w:cs="Tahoma"/>
          <w:b/>
          <w:sz w:val="22"/>
          <w:szCs w:val="22"/>
        </w:rPr>
        <w:t>2</w:t>
      </w:r>
      <w:r w:rsidRPr="00295A41">
        <w:rPr>
          <w:rFonts w:cs="Tahoma"/>
          <w:b/>
          <w:sz w:val="22"/>
          <w:szCs w:val="22"/>
        </w:rPr>
        <w:t>º</w:t>
      </w:r>
      <w:r w:rsidRPr="00295A41">
        <w:rPr>
          <w:rFonts w:cs="Tahoma"/>
          <w:sz w:val="22"/>
          <w:szCs w:val="22"/>
        </w:rPr>
        <w:t xml:space="preserve"> Este Decreto entra em vigor na data de sua publicação, revogadas as disposições em contrario.</w:t>
      </w:r>
    </w:p>
    <w:p w:rsidR="00295A41" w:rsidRPr="00295A41" w:rsidRDefault="00295A41" w:rsidP="00295A41">
      <w:pPr>
        <w:jc w:val="both"/>
        <w:rPr>
          <w:rFonts w:ascii="Tahoma" w:hAnsi="Tahoma" w:cs="Tahoma"/>
          <w:sz w:val="22"/>
          <w:szCs w:val="22"/>
        </w:rPr>
      </w:pPr>
    </w:p>
    <w:p w:rsidR="00295A41" w:rsidRPr="00295A41" w:rsidRDefault="00295A41" w:rsidP="00295A41">
      <w:pPr>
        <w:ind w:left="5220"/>
        <w:jc w:val="both"/>
        <w:rPr>
          <w:rFonts w:ascii="Tahoma" w:hAnsi="Tahoma" w:cs="Tahoma"/>
          <w:sz w:val="22"/>
          <w:szCs w:val="22"/>
        </w:rPr>
      </w:pPr>
    </w:p>
    <w:p w:rsidR="00295A41" w:rsidRPr="00295A41" w:rsidRDefault="00295A41" w:rsidP="00295A41">
      <w:pPr>
        <w:ind w:left="5220"/>
        <w:jc w:val="both"/>
        <w:rPr>
          <w:rFonts w:ascii="Tahoma" w:hAnsi="Tahoma" w:cs="Tahoma"/>
          <w:sz w:val="22"/>
          <w:szCs w:val="22"/>
        </w:rPr>
      </w:pPr>
      <w:r w:rsidRPr="00295A41">
        <w:rPr>
          <w:rFonts w:ascii="Tahoma" w:hAnsi="Tahoma" w:cs="Tahoma"/>
          <w:sz w:val="22"/>
          <w:szCs w:val="22"/>
        </w:rPr>
        <w:t xml:space="preserve">Gabinete do Prefeito Municipal de Santiago do Sul, Estado de Santa Catarina, em </w:t>
      </w:r>
      <w:r w:rsidR="00E7327A">
        <w:rPr>
          <w:rFonts w:ascii="Tahoma" w:hAnsi="Tahoma" w:cs="Tahoma"/>
          <w:sz w:val="22"/>
          <w:szCs w:val="22"/>
        </w:rPr>
        <w:t>26</w:t>
      </w:r>
      <w:r w:rsidRPr="00295A41">
        <w:rPr>
          <w:rFonts w:ascii="Tahoma" w:hAnsi="Tahoma" w:cs="Tahoma"/>
          <w:sz w:val="22"/>
          <w:szCs w:val="22"/>
        </w:rPr>
        <w:t xml:space="preserve"> de </w:t>
      </w:r>
      <w:r w:rsidR="00E7327A">
        <w:rPr>
          <w:rFonts w:ascii="Tahoma" w:hAnsi="Tahoma" w:cs="Tahoma"/>
          <w:sz w:val="22"/>
          <w:szCs w:val="22"/>
        </w:rPr>
        <w:t>Outubro</w:t>
      </w:r>
      <w:r>
        <w:rPr>
          <w:rFonts w:ascii="Tahoma" w:hAnsi="Tahoma" w:cs="Tahoma"/>
          <w:sz w:val="22"/>
          <w:szCs w:val="22"/>
        </w:rPr>
        <w:t xml:space="preserve"> de 2016</w:t>
      </w:r>
      <w:r w:rsidRPr="00295A41">
        <w:rPr>
          <w:rFonts w:ascii="Tahoma" w:hAnsi="Tahoma" w:cs="Tahoma"/>
          <w:sz w:val="22"/>
          <w:szCs w:val="22"/>
        </w:rPr>
        <w:t>.</w:t>
      </w:r>
    </w:p>
    <w:p w:rsidR="00295A41" w:rsidRPr="00295A41" w:rsidRDefault="00295A41" w:rsidP="00295A41">
      <w:pPr>
        <w:pStyle w:val="Cabealho"/>
        <w:tabs>
          <w:tab w:val="clear" w:pos="4419"/>
          <w:tab w:val="clear" w:pos="8838"/>
        </w:tabs>
        <w:rPr>
          <w:rFonts w:ascii="Tahoma" w:hAnsi="Tahoma" w:cs="Tahoma"/>
          <w:sz w:val="22"/>
          <w:szCs w:val="22"/>
        </w:rPr>
      </w:pPr>
    </w:p>
    <w:p w:rsidR="00295A41" w:rsidRPr="00295A41" w:rsidRDefault="00295A41" w:rsidP="00295A41">
      <w:pPr>
        <w:pStyle w:val="Cabealho"/>
        <w:tabs>
          <w:tab w:val="clear" w:pos="4419"/>
          <w:tab w:val="clear" w:pos="8838"/>
        </w:tabs>
        <w:ind w:left="708" w:hanging="708"/>
        <w:rPr>
          <w:rFonts w:ascii="Tahoma" w:hAnsi="Tahoma" w:cs="Tahoma"/>
          <w:sz w:val="22"/>
          <w:szCs w:val="22"/>
        </w:rPr>
      </w:pPr>
      <w:r w:rsidRPr="00295A41">
        <w:rPr>
          <w:rFonts w:ascii="Tahoma" w:hAnsi="Tahoma" w:cs="Tahoma"/>
          <w:sz w:val="22"/>
          <w:szCs w:val="22"/>
        </w:rPr>
        <w:tab/>
      </w:r>
      <w:r w:rsidRPr="00295A41">
        <w:rPr>
          <w:rFonts w:ascii="Tahoma" w:hAnsi="Tahoma" w:cs="Tahoma"/>
          <w:sz w:val="22"/>
          <w:szCs w:val="22"/>
        </w:rPr>
        <w:tab/>
      </w:r>
      <w:r w:rsidRPr="00295A41">
        <w:rPr>
          <w:rFonts w:ascii="Tahoma" w:hAnsi="Tahoma" w:cs="Tahoma"/>
          <w:sz w:val="22"/>
          <w:szCs w:val="22"/>
        </w:rPr>
        <w:tab/>
      </w:r>
      <w:r w:rsidRPr="00295A41">
        <w:rPr>
          <w:rFonts w:ascii="Tahoma" w:hAnsi="Tahoma" w:cs="Tahoma"/>
          <w:sz w:val="22"/>
          <w:szCs w:val="22"/>
        </w:rPr>
        <w:tab/>
      </w:r>
      <w:r w:rsidRPr="00295A41">
        <w:rPr>
          <w:rFonts w:ascii="Tahoma" w:hAnsi="Tahoma" w:cs="Tahoma"/>
          <w:sz w:val="22"/>
          <w:szCs w:val="22"/>
        </w:rPr>
        <w:tab/>
      </w:r>
      <w:r w:rsidRPr="00295A41">
        <w:rPr>
          <w:rFonts w:ascii="Tahoma" w:hAnsi="Tahoma" w:cs="Tahoma"/>
          <w:sz w:val="22"/>
          <w:szCs w:val="22"/>
        </w:rPr>
        <w:tab/>
      </w:r>
      <w:r w:rsidRPr="00295A41">
        <w:rPr>
          <w:rFonts w:ascii="Tahoma" w:hAnsi="Tahoma" w:cs="Tahoma"/>
          <w:sz w:val="22"/>
          <w:szCs w:val="22"/>
        </w:rPr>
        <w:tab/>
      </w:r>
      <w:r w:rsidRPr="00295A41">
        <w:rPr>
          <w:rFonts w:ascii="Tahoma" w:hAnsi="Tahoma" w:cs="Tahoma"/>
          <w:sz w:val="22"/>
          <w:szCs w:val="22"/>
        </w:rPr>
        <w:tab/>
      </w:r>
    </w:p>
    <w:p w:rsidR="00295A41" w:rsidRPr="00295A41" w:rsidRDefault="00295A41" w:rsidP="00295A41">
      <w:pPr>
        <w:pStyle w:val="Cabealho"/>
        <w:tabs>
          <w:tab w:val="clear" w:pos="4419"/>
          <w:tab w:val="clear" w:pos="8838"/>
        </w:tabs>
        <w:ind w:left="708" w:hanging="708"/>
        <w:rPr>
          <w:rFonts w:ascii="Tahoma" w:hAnsi="Tahoma" w:cs="Tahoma"/>
          <w:sz w:val="22"/>
          <w:szCs w:val="22"/>
        </w:rPr>
      </w:pPr>
    </w:p>
    <w:p w:rsidR="00295A41" w:rsidRPr="00295A41" w:rsidRDefault="00295A41" w:rsidP="00295A41">
      <w:pPr>
        <w:pStyle w:val="Cabealho"/>
        <w:tabs>
          <w:tab w:val="clear" w:pos="4419"/>
          <w:tab w:val="clear" w:pos="8838"/>
        </w:tabs>
        <w:ind w:left="708" w:hanging="708"/>
        <w:rPr>
          <w:rFonts w:ascii="Tahoma" w:hAnsi="Tahoma" w:cs="Tahoma"/>
          <w:sz w:val="22"/>
          <w:szCs w:val="22"/>
        </w:rPr>
      </w:pPr>
    </w:p>
    <w:p w:rsidR="00295A41" w:rsidRPr="00295A41" w:rsidRDefault="0020703D" w:rsidP="0020703D">
      <w:pPr>
        <w:pStyle w:val="Cabealho"/>
        <w:tabs>
          <w:tab w:val="clear" w:pos="4419"/>
          <w:tab w:val="clear" w:pos="8838"/>
        </w:tabs>
        <w:ind w:left="6372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VOLMIR ANTONIO SOTILLE</w:t>
      </w:r>
      <w:r w:rsidR="00B92999">
        <w:rPr>
          <w:rFonts w:ascii="Tahoma" w:hAnsi="Tahoma" w:cs="Tahoma"/>
          <w:sz w:val="22"/>
          <w:szCs w:val="22"/>
        </w:rPr>
        <w:t xml:space="preserve">Prefeito </w:t>
      </w:r>
      <w:r>
        <w:rPr>
          <w:rFonts w:ascii="Tahoma" w:hAnsi="Tahoma" w:cs="Tahoma"/>
          <w:sz w:val="22"/>
          <w:szCs w:val="22"/>
        </w:rPr>
        <w:t>Municipal</w:t>
      </w:r>
    </w:p>
    <w:p w:rsidR="00295A41" w:rsidRPr="00295A41" w:rsidRDefault="00295A41" w:rsidP="00295A41">
      <w:pPr>
        <w:rPr>
          <w:rFonts w:ascii="Tahoma" w:hAnsi="Tahoma" w:cs="Tahoma"/>
          <w:sz w:val="22"/>
          <w:szCs w:val="22"/>
        </w:rPr>
      </w:pPr>
      <w:r w:rsidRPr="00295A41">
        <w:rPr>
          <w:rFonts w:ascii="Tahoma" w:hAnsi="Tahoma" w:cs="Tahoma"/>
          <w:sz w:val="22"/>
          <w:szCs w:val="22"/>
        </w:rPr>
        <w:t>Registrado e Publicado em data supra.</w:t>
      </w:r>
    </w:p>
    <w:p w:rsidR="00295A41" w:rsidRPr="00295A41" w:rsidRDefault="00295A41" w:rsidP="00295A41">
      <w:pPr>
        <w:pStyle w:val="Cabealho"/>
        <w:tabs>
          <w:tab w:val="clear" w:pos="4419"/>
          <w:tab w:val="clear" w:pos="8838"/>
        </w:tabs>
        <w:rPr>
          <w:rFonts w:ascii="Tahoma" w:hAnsi="Tahoma" w:cs="Tahoma"/>
          <w:b/>
          <w:bCs/>
          <w:sz w:val="22"/>
          <w:szCs w:val="22"/>
        </w:rPr>
      </w:pPr>
    </w:p>
    <w:p w:rsidR="00295A41" w:rsidRPr="00295A41" w:rsidRDefault="009104B3" w:rsidP="00295A41">
      <w:pPr>
        <w:pStyle w:val="Cabealho"/>
        <w:tabs>
          <w:tab w:val="clear" w:pos="4419"/>
          <w:tab w:val="clear" w:pos="8838"/>
        </w:tabs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Anderson TissianiVedana</w:t>
      </w:r>
    </w:p>
    <w:p w:rsidR="00295A41" w:rsidRPr="00295A41" w:rsidRDefault="008F5AAD" w:rsidP="00295A41">
      <w:pPr>
        <w:outlineLvl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Assessor Jurídico / S</w:t>
      </w:r>
      <w:r w:rsidR="00295A41" w:rsidRPr="00295A41">
        <w:rPr>
          <w:rFonts w:ascii="Tahoma" w:hAnsi="Tahoma" w:cs="Tahoma"/>
          <w:bCs/>
          <w:sz w:val="22"/>
          <w:szCs w:val="22"/>
        </w:rPr>
        <w:t>ecr. de Administração e Finanças</w:t>
      </w:r>
    </w:p>
    <w:p w:rsidR="00AC7548" w:rsidRPr="00295A41" w:rsidRDefault="00AC7548">
      <w:pPr>
        <w:rPr>
          <w:rFonts w:ascii="Tahoma" w:hAnsi="Tahoma" w:cs="Tahoma"/>
          <w:sz w:val="22"/>
          <w:szCs w:val="22"/>
        </w:rPr>
      </w:pPr>
    </w:p>
    <w:sectPr w:rsidR="00AC7548" w:rsidRPr="00295A41" w:rsidSect="00575317">
      <w:headerReference w:type="default" r:id="rId6"/>
      <w:footerReference w:type="default" r:id="rId7"/>
      <w:pgSz w:w="11907" w:h="16840" w:code="9"/>
      <w:pgMar w:top="964" w:right="851" w:bottom="851" w:left="1418" w:header="851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BE9" w:rsidRDefault="00180BE9">
      <w:r>
        <w:separator/>
      </w:r>
    </w:p>
  </w:endnote>
  <w:endnote w:type="continuationSeparator" w:id="1">
    <w:p w:rsidR="00180BE9" w:rsidRDefault="00180B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oudy Old Style AT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CA5" w:rsidRDefault="00976E4D">
    <w:pPr>
      <w:pStyle w:val="Rodap"/>
    </w:pPr>
    <w:r>
      <w:tab/>
    </w:r>
    <w:r>
      <w:tab/>
    </w:r>
    <w:r>
      <w:tab/>
      <w:t xml:space="preserve">- </w:t>
    </w:r>
    <w:r w:rsidR="00BB157C">
      <w:fldChar w:fldCharType="begin"/>
    </w:r>
    <w:r>
      <w:instrText xml:space="preserve"> PAGE </w:instrText>
    </w:r>
    <w:r w:rsidR="00BB157C">
      <w:fldChar w:fldCharType="separate"/>
    </w:r>
    <w:r w:rsidR="00380F00">
      <w:rPr>
        <w:noProof/>
      </w:rPr>
      <w:t>1</w:t>
    </w:r>
    <w:r w:rsidR="00BB157C">
      <w:rPr>
        <w:noProof/>
      </w:rPr>
      <w:fldChar w:fldCharType="end"/>
    </w:r>
    <w: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BE9" w:rsidRDefault="00180BE9">
      <w:r>
        <w:separator/>
      </w:r>
    </w:p>
  </w:footnote>
  <w:footnote w:type="continuationSeparator" w:id="1">
    <w:p w:rsidR="00180BE9" w:rsidRDefault="00180B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80" w:type="dxa"/>
      <w:tblLayout w:type="fixed"/>
      <w:tblCellMar>
        <w:left w:w="70" w:type="dxa"/>
        <w:right w:w="70" w:type="dxa"/>
      </w:tblCellMar>
      <w:tblLook w:val="0000"/>
    </w:tblPr>
    <w:tblGrid>
      <w:gridCol w:w="1412"/>
      <w:gridCol w:w="8768"/>
    </w:tblGrid>
    <w:tr w:rsidR="008E1CA5" w:rsidTr="00575317">
      <w:trPr>
        <w:trHeight w:val="614"/>
      </w:trPr>
      <w:tc>
        <w:tcPr>
          <w:tcW w:w="1412" w:type="dxa"/>
        </w:tcPr>
        <w:p w:rsidR="008E1CA5" w:rsidRDefault="00976E4D">
          <w:pPr>
            <w:pStyle w:val="Cabealho"/>
          </w:pPr>
          <w:r w:rsidRPr="00840996">
            <w:rPr>
              <w:rFonts w:ascii="Goudy Old Style ATT" w:hAnsi="Goudy Old Style ATT"/>
              <w:b/>
              <w:color w:val="008000"/>
              <w:sz w:val="32"/>
            </w:rPr>
            <w:object w:dxaOrig="1190" w:dyaOrig="112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9.25pt;height:56.25pt" o:ole="" fillcolor="window">
                <v:imagedata r:id="rId1" o:title=""/>
              </v:shape>
              <o:OLEObject Type="Embed" ProgID="Word.Picture.8" ShapeID="_x0000_i1025" DrawAspect="Content" ObjectID="_1540204860" r:id="rId2"/>
            </w:object>
          </w:r>
        </w:p>
      </w:tc>
      <w:tc>
        <w:tcPr>
          <w:tcW w:w="8768" w:type="dxa"/>
        </w:tcPr>
        <w:p w:rsidR="008E1CA5" w:rsidRDefault="00180BE9">
          <w:pPr>
            <w:pStyle w:val="Cabealho"/>
          </w:pPr>
        </w:p>
        <w:p w:rsidR="008E1CA5" w:rsidRDefault="00976E4D">
          <w:pPr>
            <w:pStyle w:val="Cabealh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Estado de Santa Catarina</w:t>
          </w:r>
        </w:p>
        <w:p w:rsidR="008E1CA5" w:rsidRDefault="00976E4D">
          <w:pPr>
            <w:pStyle w:val="Cabealh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MUNICÍPIO DE SANTIAGO DO SUL</w:t>
          </w:r>
        </w:p>
        <w:p w:rsidR="008E1CA5" w:rsidRDefault="00180BE9">
          <w:pPr>
            <w:pStyle w:val="Cabealho"/>
            <w:rPr>
              <w:rFonts w:ascii="Arial" w:hAnsi="Arial" w:cs="Arial"/>
              <w:b/>
            </w:rPr>
          </w:pPr>
        </w:p>
        <w:p w:rsidR="008E1CA5" w:rsidRPr="00C65D42" w:rsidRDefault="00180BE9" w:rsidP="002E5778">
          <w:pPr>
            <w:pStyle w:val="Cabealho"/>
            <w:tabs>
              <w:tab w:val="clear" w:pos="8838"/>
              <w:tab w:val="right" w:pos="7442"/>
            </w:tabs>
            <w:rPr>
              <w:rFonts w:ascii="Arial" w:hAnsi="Arial" w:cs="Arial"/>
              <w:b/>
              <w:bCs/>
            </w:rPr>
          </w:pPr>
        </w:p>
      </w:tc>
    </w:tr>
    <w:tr w:rsidR="008E1CA5" w:rsidTr="00575317">
      <w:trPr>
        <w:trHeight w:val="202"/>
      </w:trPr>
      <w:tc>
        <w:tcPr>
          <w:tcW w:w="1412" w:type="dxa"/>
        </w:tcPr>
        <w:p w:rsidR="008E1CA5" w:rsidRDefault="00180BE9">
          <w:pPr>
            <w:pStyle w:val="Cabealho"/>
            <w:rPr>
              <w:rFonts w:ascii="Goudy Old Style ATT" w:hAnsi="Goudy Old Style ATT"/>
              <w:b/>
              <w:color w:val="008000"/>
              <w:sz w:val="32"/>
            </w:rPr>
          </w:pPr>
        </w:p>
      </w:tc>
      <w:tc>
        <w:tcPr>
          <w:tcW w:w="8768" w:type="dxa"/>
        </w:tcPr>
        <w:p w:rsidR="008E1CA5" w:rsidRDefault="00180BE9">
          <w:pPr>
            <w:pStyle w:val="Cabealho"/>
          </w:pPr>
        </w:p>
      </w:tc>
    </w:tr>
  </w:tbl>
  <w:p w:rsidR="008E1CA5" w:rsidRDefault="00180BE9" w:rsidP="00C65D4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95A41"/>
    <w:rsid w:val="00034454"/>
    <w:rsid w:val="00180BE9"/>
    <w:rsid w:val="001B235B"/>
    <w:rsid w:val="0020703D"/>
    <w:rsid w:val="00212DA6"/>
    <w:rsid w:val="002207D3"/>
    <w:rsid w:val="00295A41"/>
    <w:rsid w:val="00341E43"/>
    <w:rsid w:val="003548E3"/>
    <w:rsid w:val="00380F00"/>
    <w:rsid w:val="003F7A76"/>
    <w:rsid w:val="00437751"/>
    <w:rsid w:val="00472865"/>
    <w:rsid w:val="004A421F"/>
    <w:rsid w:val="004D3E7D"/>
    <w:rsid w:val="006B2174"/>
    <w:rsid w:val="006B7E12"/>
    <w:rsid w:val="006C6078"/>
    <w:rsid w:val="007148B3"/>
    <w:rsid w:val="007E57EA"/>
    <w:rsid w:val="0087202F"/>
    <w:rsid w:val="008F5AAD"/>
    <w:rsid w:val="00904CF6"/>
    <w:rsid w:val="009104B3"/>
    <w:rsid w:val="009241FB"/>
    <w:rsid w:val="00976E4D"/>
    <w:rsid w:val="00A33107"/>
    <w:rsid w:val="00AC7548"/>
    <w:rsid w:val="00B3715E"/>
    <w:rsid w:val="00B92999"/>
    <w:rsid w:val="00BB157C"/>
    <w:rsid w:val="00C104A8"/>
    <w:rsid w:val="00D74735"/>
    <w:rsid w:val="00D95631"/>
    <w:rsid w:val="00DE7373"/>
    <w:rsid w:val="00E37722"/>
    <w:rsid w:val="00E7327A"/>
    <w:rsid w:val="00EF7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95A41"/>
    <w:pPr>
      <w:keepNext/>
      <w:jc w:val="center"/>
      <w:outlineLvl w:val="0"/>
    </w:pPr>
    <w:rPr>
      <w:rFonts w:ascii="Tahoma" w:hAnsi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95A4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295A4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95A4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95A4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295A41"/>
    <w:pPr>
      <w:ind w:firstLine="708"/>
      <w:jc w:val="both"/>
    </w:pPr>
    <w:rPr>
      <w:rFonts w:ascii="Tahoma" w:hAnsi="Tahoma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295A41"/>
    <w:rPr>
      <w:rFonts w:ascii="Tahoma" w:eastAsia="Times New Roman" w:hAnsi="Tahoma" w:cs="Times New Roman"/>
      <w:sz w:val="24"/>
      <w:szCs w:val="20"/>
      <w:lang w:eastAsia="pt-BR"/>
    </w:rPr>
  </w:style>
  <w:style w:type="paragraph" w:styleId="Textoembloco">
    <w:name w:val="Block Text"/>
    <w:basedOn w:val="Normal"/>
    <w:rsid w:val="00295A41"/>
    <w:pPr>
      <w:ind w:left="708" w:right="1467" w:firstLine="708"/>
      <w:jc w:val="both"/>
    </w:pPr>
    <w:rPr>
      <w:b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295A41"/>
    <w:rPr>
      <w:rFonts w:ascii="Tahoma" w:eastAsia="Times New Roman" w:hAnsi="Tahoma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95A41"/>
    <w:pPr>
      <w:keepNext/>
      <w:jc w:val="center"/>
      <w:outlineLvl w:val="0"/>
    </w:pPr>
    <w:rPr>
      <w:rFonts w:ascii="Tahoma" w:hAnsi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95A4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295A4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95A4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95A4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295A41"/>
    <w:pPr>
      <w:ind w:firstLine="708"/>
      <w:jc w:val="both"/>
    </w:pPr>
    <w:rPr>
      <w:rFonts w:ascii="Tahoma" w:hAnsi="Tahoma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295A41"/>
    <w:rPr>
      <w:rFonts w:ascii="Tahoma" w:eastAsia="Times New Roman" w:hAnsi="Tahoma" w:cs="Times New Roman"/>
      <w:sz w:val="24"/>
      <w:szCs w:val="20"/>
      <w:lang w:eastAsia="pt-BR"/>
    </w:rPr>
  </w:style>
  <w:style w:type="paragraph" w:styleId="Textoembloco">
    <w:name w:val="Block Text"/>
    <w:basedOn w:val="Normal"/>
    <w:rsid w:val="00295A41"/>
    <w:pPr>
      <w:ind w:left="708" w:right="1467" w:firstLine="708"/>
      <w:jc w:val="both"/>
    </w:pPr>
    <w:rPr>
      <w:b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295A41"/>
    <w:rPr>
      <w:rFonts w:ascii="Tahoma" w:eastAsia="Times New Roman" w:hAnsi="Tahoma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**</cp:lastModifiedBy>
  <cp:revision>2</cp:revision>
  <cp:lastPrinted>2016-02-12T10:40:00Z</cp:lastPrinted>
  <dcterms:created xsi:type="dcterms:W3CDTF">2016-11-09T15:55:00Z</dcterms:created>
  <dcterms:modified xsi:type="dcterms:W3CDTF">2016-11-09T15:55:00Z</dcterms:modified>
</cp:coreProperties>
</file>