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6" w:rsidRDefault="00DC50C6" w:rsidP="00DC50C6">
      <w:pPr>
        <w:tabs>
          <w:tab w:val="left" w:pos="0"/>
        </w:tabs>
        <w:ind w:left="4956"/>
        <w:jc w:val="both"/>
        <w:rPr>
          <w:rFonts w:ascii="Arial" w:hAnsi="Arial" w:cs="Arial"/>
          <w:b/>
          <w:bCs/>
          <w:sz w:val="22"/>
        </w:rPr>
      </w:pPr>
    </w:p>
    <w:p w:rsidR="00DC50C6" w:rsidRPr="00E866FE" w:rsidRDefault="00DC50C6" w:rsidP="00DC50C6">
      <w:pPr>
        <w:tabs>
          <w:tab w:val="left" w:pos="0"/>
        </w:tabs>
        <w:ind w:left="4956"/>
        <w:jc w:val="both"/>
        <w:rPr>
          <w:rFonts w:ascii="Arial" w:hAnsi="Arial" w:cs="Arial"/>
          <w:b/>
          <w:bCs/>
          <w:sz w:val="22"/>
        </w:rPr>
      </w:pPr>
      <w:r w:rsidRPr="00E866FE">
        <w:rPr>
          <w:rFonts w:ascii="Arial" w:hAnsi="Arial" w:cs="Arial"/>
          <w:b/>
          <w:bCs/>
          <w:sz w:val="22"/>
        </w:rPr>
        <w:t>Dispõe sobre alteração do Art.4º da Lei Municipal N.541/2011 de 02 de março de 2011 que trata do repasse de recursos ao ICESA e dá outras providências.</w:t>
      </w:r>
    </w:p>
    <w:p w:rsidR="00DC50C6" w:rsidRDefault="00DC50C6" w:rsidP="00DC50C6">
      <w:pPr>
        <w:pStyle w:val="Textoembloco"/>
        <w:ind w:left="5103" w:right="-1" w:firstLine="0"/>
        <w:rPr>
          <w:rFonts w:ascii="Arial" w:hAnsi="Arial" w:cs="Arial"/>
          <w:b w:val="0"/>
          <w:bCs/>
          <w:sz w:val="22"/>
        </w:rPr>
      </w:pPr>
    </w:p>
    <w:p w:rsidR="00DC50C6" w:rsidRDefault="00DC50C6" w:rsidP="00DC50C6">
      <w:pPr>
        <w:pStyle w:val="Textoembloco"/>
        <w:ind w:left="0" w:right="-1" w:firstLine="0"/>
        <w:rPr>
          <w:rFonts w:ascii="Arial" w:hAnsi="Arial" w:cs="Arial"/>
          <w:b w:val="0"/>
          <w:bCs/>
          <w:sz w:val="22"/>
        </w:rPr>
      </w:pPr>
    </w:p>
    <w:p w:rsidR="00DC50C6" w:rsidRDefault="00DC50C6" w:rsidP="00DC50C6">
      <w:pPr>
        <w:pStyle w:val="Textoembloco"/>
        <w:ind w:left="5103" w:right="-1" w:firstLine="0"/>
        <w:rPr>
          <w:rFonts w:ascii="Arial" w:hAnsi="Arial" w:cs="Arial"/>
          <w:b w:val="0"/>
          <w:bCs/>
          <w:sz w:val="22"/>
        </w:rPr>
      </w:pPr>
    </w:p>
    <w:p w:rsidR="00DC50C6" w:rsidRDefault="00DC50C6" w:rsidP="00DC50C6">
      <w:pPr>
        <w:ind w:right="-1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VOLMIR ANTONIO SOTILLE</w:t>
      </w:r>
      <w:r>
        <w:rPr>
          <w:rFonts w:ascii="Arial" w:hAnsi="Arial" w:cs="Arial"/>
          <w:sz w:val="22"/>
        </w:rPr>
        <w:t>, Prefeito Municipal de Santiago do Sul, Estado de Santa Catarina, no uso de suas atribuições legais.</w:t>
      </w: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right="-1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FAÇO SABER</w:t>
      </w:r>
      <w:r>
        <w:rPr>
          <w:rFonts w:ascii="Arial" w:hAnsi="Arial" w:cs="Arial"/>
          <w:sz w:val="22"/>
        </w:rPr>
        <w:t xml:space="preserve"> a todos os habitantes deste Município, que a Câmara de Vereadores aprovou e eu sanciono e promulgo a seguinte Lei:</w:t>
      </w:r>
    </w:p>
    <w:p w:rsidR="00DC50C6" w:rsidRDefault="00DC50C6" w:rsidP="00DC50C6">
      <w:pPr>
        <w:ind w:right="-1" w:firstLine="708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Art. 1º</w:t>
      </w:r>
      <w:r>
        <w:rPr>
          <w:rFonts w:ascii="Arial" w:hAnsi="Arial" w:cs="Arial"/>
          <w:sz w:val="22"/>
        </w:rPr>
        <w:t xml:space="preserve"> Fica alterado o Art.4º da Lei Municipal N.541/2011 de 02 de março de 2011, que passa a vigorar com a seguinte redação:</w:t>
      </w: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right="-1"/>
        <w:jc w:val="both"/>
        <w:rPr>
          <w:rFonts w:ascii="Arial" w:hAnsi="Arial" w:cs="Arial"/>
          <w:sz w:val="22"/>
        </w:rPr>
      </w:pPr>
    </w:p>
    <w:p w:rsidR="00DC50C6" w:rsidRPr="00E866FE" w:rsidRDefault="00DC50C6" w:rsidP="00DC50C6">
      <w:pPr>
        <w:ind w:left="708" w:right="-1" w:firstLine="708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E866FE">
        <w:rPr>
          <w:rFonts w:ascii="Arial" w:hAnsi="Arial" w:cs="Arial"/>
          <w:i/>
          <w:sz w:val="22"/>
        </w:rPr>
        <w:t>“Art.4º - As despesa</w:t>
      </w:r>
      <w:r>
        <w:rPr>
          <w:rFonts w:ascii="Arial" w:hAnsi="Arial" w:cs="Arial"/>
          <w:i/>
          <w:sz w:val="22"/>
        </w:rPr>
        <w:t>s</w:t>
      </w:r>
      <w:r w:rsidRPr="00E866FE">
        <w:rPr>
          <w:rFonts w:ascii="Arial" w:hAnsi="Arial" w:cs="Arial"/>
          <w:i/>
          <w:sz w:val="22"/>
        </w:rPr>
        <w:t xml:space="preserve"> decorrentes desta lei correrão por conta de dotações dos orçamentos municipais vigentes para cada exercício</w:t>
      </w:r>
      <w:r>
        <w:rPr>
          <w:rFonts w:ascii="Arial" w:hAnsi="Arial" w:cs="Arial"/>
          <w:i/>
          <w:sz w:val="22"/>
        </w:rPr>
        <w:t>,</w:t>
      </w:r>
      <w:r w:rsidRPr="00E866FE">
        <w:rPr>
          <w:rFonts w:ascii="Arial" w:hAnsi="Arial" w:cs="Arial"/>
          <w:i/>
          <w:sz w:val="22"/>
        </w:rPr>
        <w:t xml:space="preserve"> no Programa 00</w:t>
      </w:r>
      <w:r>
        <w:rPr>
          <w:rFonts w:ascii="Arial" w:hAnsi="Arial" w:cs="Arial"/>
          <w:i/>
          <w:sz w:val="22"/>
        </w:rPr>
        <w:t>18</w:t>
      </w:r>
      <w:r w:rsidRPr="00E866FE">
        <w:rPr>
          <w:rFonts w:ascii="Arial" w:hAnsi="Arial" w:cs="Arial"/>
          <w:i/>
          <w:sz w:val="22"/>
        </w:rPr>
        <w:t xml:space="preserve"> – </w:t>
      </w:r>
      <w:r>
        <w:rPr>
          <w:rFonts w:ascii="Arial" w:hAnsi="Arial" w:cs="Arial"/>
          <w:i/>
          <w:sz w:val="22"/>
        </w:rPr>
        <w:t>Atendimento às Crianças e Adolescentes</w:t>
      </w:r>
      <w:r w:rsidRPr="00E866FE">
        <w:rPr>
          <w:rFonts w:ascii="Arial" w:hAnsi="Arial" w:cs="Arial"/>
          <w:i/>
          <w:sz w:val="22"/>
        </w:rPr>
        <w:t xml:space="preserve">, na Ação/Atividade: 2.043 - </w:t>
      </w:r>
      <w:r w:rsidRPr="00E866FE">
        <w:rPr>
          <w:rFonts w:ascii="Arial" w:hAnsi="Arial" w:cs="Arial"/>
          <w:i/>
          <w:color w:val="000000"/>
          <w:sz w:val="22"/>
          <w:szCs w:val="24"/>
        </w:rPr>
        <w:t xml:space="preserve">Manutenção das Atividades do </w:t>
      </w:r>
      <w:proofErr w:type="spellStart"/>
      <w:r w:rsidRPr="00E866FE">
        <w:rPr>
          <w:rFonts w:ascii="Arial" w:hAnsi="Arial" w:cs="Arial"/>
          <w:i/>
          <w:color w:val="000000"/>
          <w:sz w:val="22"/>
          <w:szCs w:val="24"/>
        </w:rPr>
        <w:t>F</w:t>
      </w:r>
      <w:r>
        <w:rPr>
          <w:rFonts w:ascii="Arial" w:hAnsi="Arial" w:cs="Arial"/>
          <w:i/>
          <w:color w:val="000000"/>
          <w:sz w:val="22"/>
          <w:szCs w:val="24"/>
        </w:rPr>
        <w:t>.</w:t>
      </w:r>
      <w:r w:rsidRPr="00E866FE">
        <w:rPr>
          <w:rFonts w:ascii="Arial" w:hAnsi="Arial" w:cs="Arial"/>
          <w:i/>
          <w:color w:val="000000"/>
          <w:sz w:val="22"/>
          <w:szCs w:val="24"/>
        </w:rPr>
        <w:t>I</w:t>
      </w:r>
      <w:r>
        <w:rPr>
          <w:rFonts w:ascii="Arial" w:hAnsi="Arial" w:cs="Arial"/>
          <w:i/>
          <w:color w:val="000000"/>
          <w:sz w:val="22"/>
          <w:szCs w:val="24"/>
        </w:rPr>
        <w:t>.A.</w:t>
      </w:r>
      <w:proofErr w:type="spellEnd"/>
      <w:r>
        <w:rPr>
          <w:rFonts w:ascii="Arial" w:hAnsi="Arial" w:cs="Arial"/>
          <w:i/>
          <w:color w:val="000000"/>
          <w:sz w:val="22"/>
          <w:szCs w:val="24"/>
        </w:rPr>
        <w:t xml:space="preserve">, na natureza da despesa 3.3.50.00 – </w:t>
      </w:r>
      <w:proofErr w:type="spellStart"/>
      <w:proofErr w:type="gramStart"/>
      <w:r>
        <w:rPr>
          <w:rFonts w:ascii="Arial" w:hAnsi="Arial" w:cs="Arial"/>
          <w:i/>
          <w:color w:val="000000"/>
          <w:sz w:val="22"/>
          <w:szCs w:val="24"/>
        </w:rPr>
        <w:t>Transf</w:t>
      </w:r>
      <w:proofErr w:type="spellEnd"/>
      <w:r>
        <w:rPr>
          <w:rFonts w:ascii="Arial" w:hAnsi="Arial" w:cs="Arial"/>
          <w:i/>
          <w:color w:val="000000"/>
          <w:sz w:val="22"/>
          <w:szCs w:val="24"/>
        </w:rPr>
        <w:t>.</w:t>
      </w:r>
      <w:proofErr w:type="gramEnd"/>
      <w:r>
        <w:rPr>
          <w:rFonts w:ascii="Arial" w:hAnsi="Arial" w:cs="Arial"/>
          <w:i/>
          <w:color w:val="000000"/>
          <w:sz w:val="22"/>
          <w:szCs w:val="24"/>
        </w:rPr>
        <w:t xml:space="preserve">a </w:t>
      </w:r>
      <w:proofErr w:type="spellStart"/>
      <w:r>
        <w:rPr>
          <w:rFonts w:ascii="Arial" w:hAnsi="Arial" w:cs="Arial"/>
          <w:i/>
          <w:color w:val="000000"/>
          <w:sz w:val="22"/>
          <w:szCs w:val="24"/>
        </w:rPr>
        <w:t>inst.privadas</w:t>
      </w:r>
      <w:proofErr w:type="spellEnd"/>
      <w:r>
        <w:rPr>
          <w:rFonts w:ascii="Arial" w:hAnsi="Arial" w:cs="Arial"/>
          <w:i/>
          <w:color w:val="000000"/>
          <w:sz w:val="22"/>
          <w:szCs w:val="24"/>
        </w:rPr>
        <w:t xml:space="preserve"> sem fins lucrativos.”</w:t>
      </w:r>
    </w:p>
    <w:p w:rsidR="00DC50C6" w:rsidRDefault="00DC50C6" w:rsidP="00DC50C6">
      <w:pPr>
        <w:tabs>
          <w:tab w:val="left" w:pos="2813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:rsidR="00DC50C6" w:rsidRDefault="00DC50C6" w:rsidP="00DC50C6">
      <w:pPr>
        <w:ind w:firstLine="708"/>
        <w:jc w:val="both"/>
        <w:rPr>
          <w:rFonts w:ascii="Arial" w:hAnsi="Arial" w:cs="Arial"/>
          <w:b/>
          <w:bCs/>
          <w:sz w:val="22"/>
        </w:rPr>
      </w:pPr>
    </w:p>
    <w:p w:rsidR="00DC50C6" w:rsidRDefault="00DC50C6" w:rsidP="00DC50C6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Art. 2º </w:t>
      </w:r>
      <w:r>
        <w:rPr>
          <w:rFonts w:ascii="Arial" w:hAnsi="Arial" w:cs="Arial"/>
          <w:sz w:val="22"/>
        </w:rPr>
        <w:t>Esta Lei entra em vigor na data de sua publicação, com efeitos retroativos à 1º de janeiro de 2013.</w:t>
      </w:r>
    </w:p>
    <w:p w:rsidR="00DC50C6" w:rsidRDefault="00DC50C6" w:rsidP="00DC50C6">
      <w:pPr>
        <w:ind w:firstLine="708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firstLine="708"/>
        <w:jc w:val="both"/>
        <w:rPr>
          <w:rFonts w:ascii="Arial" w:hAnsi="Arial" w:cs="Arial"/>
          <w:sz w:val="22"/>
        </w:rPr>
      </w:pPr>
      <w:r w:rsidRPr="00E866FE">
        <w:rPr>
          <w:rFonts w:ascii="Arial" w:hAnsi="Arial" w:cs="Arial"/>
          <w:b/>
          <w:sz w:val="22"/>
        </w:rPr>
        <w:t>Art.</w:t>
      </w:r>
      <w:r>
        <w:rPr>
          <w:rFonts w:ascii="Arial" w:hAnsi="Arial" w:cs="Arial"/>
          <w:b/>
          <w:sz w:val="22"/>
        </w:rPr>
        <w:t xml:space="preserve"> </w:t>
      </w:r>
      <w:r w:rsidRPr="00E866FE">
        <w:rPr>
          <w:rFonts w:ascii="Arial" w:hAnsi="Arial" w:cs="Arial"/>
          <w:b/>
          <w:sz w:val="22"/>
        </w:rPr>
        <w:t>3º</w:t>
      </w:r>
      <w:r>
        <w:rPr>
          <w:rFonts w:ascii="Arial" w:hAnsi="Arial" w:cs="Arial"/>
          <w:sz w:val="22"/>
        </w:rPr>
        <w:t xml:space="preserve"> Ficam revogadas as disposições em contrário.</w:t>
      </w:r>
    </w:p>
    <w:p w:rsidR="00DC50C6" w:rsidRDefault="00DC50C6" w:rsidP="00DC50C6">
      <w:pPr>
        <w:ind w:left="5220"/>
        <w:jc w:val="both"/>
        <w:rPr>
          <w:rFonts w:ascii="Arial" w:hAnsi="Arial" w:cs="Arial"/>
          <w:sz w:val="22"/>
        </w:rPr>
      </w:pPr>
    </w:p>
    <w:p w:rsidR="00DC50C6" w:rsidRDefault="00DC50C6" w:rsidP="00DC50C6">
      <w:pPr>
        <w:ind w:left="5220"/>
        <w:jc w:val="both"/>
        <w:rPr>
          <w:rFonts w:ascii="Arial" w:hAnsi="Arial" w:cs="Arial"/>
          <w:sz w:val="22"/>
        </w:rPr>
      </w:pPr>
    </w:p>
    <w:p w:rsidR="00DC50C6" w:rsidRPr="002D3E3B" w:rsidRDefault="00DC50C6" w:rsidP="00DC50C6">
      <w:pPr>
        <w:pStyle w:val="Recuodecorpodetexto21"/>
        <w:spacing w:before="100" w:beforeAutospacing="1" w:after="100" w:afterAutospacing="1"/>
        <w:ind w:left="4395"/>
        <w:rPr>
          <w:rFonts w:ascii="Arial" w:hAnsi="Arial" w:cs="Arial"/>
          <w:sz w:val="22"/>
          <w:szCs w:val="22"/>
        </w:rPr>
      </w:pPr>
      <w:r w:rsidRPr="002D3E3B">
        <w:rPr>
          <w:rFonts w:ascii="Arial" w:hAnsi="Arial" w:cs="Arial"/>
          <w:sz w:val="22"/>
          <w:szCs w:val="22"/>
        </w:rPr>
        <w:t xml:space="preserve">Gabinete do Prefeito Municipal de Santiago do Sul, </w:t>
      </w:r>
      <w:r w:rsidR="0082214D">
        <w:rPr>
          <w:rFonts w:ascii="Arial" w:hAnsi="Arial" w:cs="Arial"/>
          <w:sz w:val="22"/>
          <w:szCs w:val="22"/>
        </w:rPr>
        <w:t xml:space="preserve">Estado de Santa Catarina, em 19 </w:t>
      </w:r>
      <w:r w:rsidRPr="002D3E3B">
        <w:rPr>
          <w:rFonts w:ascii="Arial" w:hAnsi="Arial" w:cs="Arial"/>
          <w:sz w:val="22"/>
          <w:szCs w:val="22"/>
        </w:rPr>
        <w:t xml:space="preserve">de </w:t>
      </w:r>
      <w:r w:rsidR="0082214D">
        <w:rPr>
          <w:rFonts w:ascii="Arial" w:hAnsi="Arial" w:cs="Arial"/>
          <w:sz w:val="22"/>
          <w:szCs w:val="22"/>
        </w:rPr>
        <w:t>fevereiro</w:t>
      </w:r>
      <w:r w:rsidRPr="002D3E3B">
        <w:rPr>
          <w:rFonts w:ascii="Arial" w:hAnsi="Arial" w:cs="Arial"/>
          <w:sz w:val="22"/>
          <w:szCs w:val="22"/>
        </w:rPr>
        <w:t xml:space="preserve"> de 2013.</w:t>
      </w:r>
    </w:p>
    <w:p w:rsidR="00DC50C6" w:rsidRPr="002D3E3B" w:rsidRDefault="00DC50C6" w:rsidP="00DC50C6">
      <w:pPr>
        <w:pStyle w:val="Recuodecorpodetexto21"/>
        <w:ind w:left="4395"/>
        <w:jc w:val="left"/>
        <w:rPr>
          <w:rFonts w:ascii="Arial" w:hAnsi="Arial" w:cs="Arial"/>
          <w:sz w:val="22"/>
          <w:szCs w:val="22"/>
        </w:rPr>
      </w:pPr>
    </w:p>
    <w:p w:rsidR="00DC50C6" w:rsidRPr="002D3E3B" w:rsidRDefault="00DC50C6" w:rsidP="00DC50C6">
      <w:pPr>
        <w:pStyle w:val="Recuodecorpodetexto21"/>
        <w:ind w:left="3686"/>
        <w:jc w:val="left"/>
        <w:rPr>
          <w:rFonts w:ascii="Arial" w:hAnsi="Arial" w:cs="Arial"/>
          <w:sz w:val="22"/>
          <w:szCs w:val="22"/>
        </w:rPr>
      </w:pPr>
    </w:p>
    <w:p w:rsidR="00DC50C6" w:rsidRPr="002D3E3B" w:rsidRDefault="00DC50C6" w:rsidP="00DC50C6">
      <w:pPr>
        <w:pStyle w:val="Recuodecorpodetexto21"/>
        <w:ind w:left="708" w:firstLine="708"/>
        <w:jc w:val="left"/>
        <w:rPr>
          <w:rFonts w:ascii="Arial" w:hAnsi="Arial" w:cs="Arial"/>
          <w:b/>
          <w:bCs/>
          <w:sz w:val="22"/>
          <w:szCs w:val="22"/>
        </w:rPr>
      </w:pPr>
      <w:r w:rsidRPr="002D3E3B">
        <w:rPr>
          <w:rFonts w:ascii="Arial" w:hAnsi="Arial" w:cs="Arial"/>
          <w:sz w:val="22"/>
          <w:szCs w:val="22"/>
        </w:rPr>
        <w:tab/>
        <w:t xml:space="preserve">           </w:t>
      </w:r>
      <w:r w:rsidRPr="002D3E3B">
        <w:rPr>
          <w:rFonts w:ascii="Arial" w:hAnsi="Arial" w:cs="Arial"/>
          <w:sz w:val="22"/>
          <w:szCs w:val="22"/>
        </w:rPr>
        <w:tab/>
      </w:r>
      <w:r w:rsidRPr="002D3E3B">
        <w:rPr>
          <w:rFonts w:ascii="Arial" w:hAnsi="Arial" w:cs="Arial"/>
          <w:sz w:val="22"/>
          <w:szCs w:val="22"/>
        </w:rPr>
        <w:tab/>
      </w:r>
      <w:r w:rsidRPr="002D3E3B">
        <w:rPr>
          <w:rFonts w:ascii="Arial" w:hAnsi="Arial" w:cs="Arial"/>
          <w:sz w:val="22"/>
          <w:szCs w:val="22"/>
        </w:rPr>
        <w:tab/>
      </w:r>
      <w:r w:rsidRPr="002D3E3B">
        <w:rPr>
          <w:rFonts w:ascii="Arial" w:hAnsi="Arial" w:cs="Arial"/>
          <w:sz w:val="22"/>
          <w:szCs w:val="22"/>
        </w:rPr>
        <w:tab/>
        <w:t xml:space="preserve">        </w:t>
      </w:r>
      <w:r w:rsidRPr="002D3E3B">
        <w:rPr>
          <w:rFonts w:ascii="Arial" w:hAnsi="Arial" w:cs="Arial"/>
          <w:b/>
          <w:bCs/>
          <w:sz w:val="22"/>
          <w:szCs w:val="22"/>
        </w:rPr>
        <w:t>VOLMIR ANTONIO SOTILLE</w:t>
      </w:r>
    </w:p>
    <w:p w:rsidR="00DC50C6" w:rsidRPr="002D3E3B" w:rsidRDefault="00DC50C6" w:rsidP="00DC50C6">
      <w:pPr>
        <w:pStyle w:val="Recuodecorpodetexto21"/>
        <w:ind w:left="708" w:firstLine="708"/>
        <w:rPr>
          <w:rFonts w:ascii="Arial" w:hAnsi="Arial" w:cs="Arial"/>
          <w:sz w:val="22"/>
          <w:szCs w:val="22"/>
        </w:rPr>
      </w:pPr>
      <w:r w:rsidRPr="002D3E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2D3E3B">
        <w:rPr>
          <w:rFonts w:ascii="Arial" w:hAnsi="Arial" w:cs="Arial"/>
          <w:sz w:val="22"/>
          <w:szCs w:val="22"/>
        </w:rPr>
        <w:t>Prefeito Municipal</w:t>
      </w:r>
    </w:p>
    <w:p w:rsidR="00DC50C6" w:rsidRDefault="00DC50C6" w:rsidP="00DC50C6">
      <w:pPr>
        <w:spacing w:before="100" w:beforeAutospacing="1" w:after="100" w:afterAutospacing="1"/>
        <w:ind w:firstLine="708"/>
        <w:rPr>
          <w:rFonts w:ascii="Arial" w:hAnsi="Arial" w:cs="Arial"/>
          <w:sz w:val="22"/>
          <w:szCs w:val="22"/>
        </w:rPr>
      </w:pPr>
    </w:p>
    <w:p w:rsidR="00DC50C6" w:rsidRPr="002D3E3B" w:rsidRDefault="00DC50C6" w:rsidP="00DC50C6">
      <w:pPr>
        <w:spacing w:before="100" w:beforeAutospacing="1" w:after="100" w:afterAutospacing="1"/>
        <w:ind w:firstLine="708"/>
        <w:rPr>
          <w:rFonts w:ascii="Arial" w:hAnsi="Arial" w:cs="Arial"/>
          <w:sz w:val="22"/>
          <w:szCs w:val="22"/>
        </w:rPr>
      </w:pPr>
      <w:r w:rsidRPr="002D3E3B">
        <w:rPr>
          <w:rFonts w:ascii="Arial" w:hAnsi="Arial" w:cs="Arial"/>
          <w:sz w:val="22"/>
          <w:szCs w:val="22"/>
        </w:rPr>
        <w:t>Registrada e publicada em data supra.</w:t>
      </w:r>
    </w:p>
    <w:p w:rsidR="00DC50C6" w:rsidRPr="002D3E3B" w:rsidRDefault="00DC50C6" w:rsidP="00DC50C6">
      <w:pPr>
        <w:jc w:val="both"/>
        <w:rPr>
          <w:rFonts w:ascii="Arial" w:hAnsi="Arial" w:cs="Arial"/>
          <w:b/>
          <w:sz w:val="22"/>
          <w:szCs w:val="22"/>
        </w:rPr>
      </w:pPr>
    </w:p>
    <w:p w:rsidR="00DC50C6" w:rsidRPr="002D3E3B" w:rsidRDefault="00DC50C6" w:rsidP="00DC50C6">
      <w:pPr>
        <w:jc w:val="both"/>
        <w:rPr>
          <w:rFonts w:ascii="Arial" w:hAnsi="Arial" w:cs="Arial"/>
          <w:b/>
          <w:sz w:val="22"/>
          <w:szCs w:val="22"/>
        </w:rPr>
      </w:pPr>
    </w:p>
    <w:p w:rsidR="00DC50C6" w:rsidRPr="002D3E3B" w:rsidRDefault="00DC50C6" w:rsidP="00DC50C6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3E3B">
        <w:rPr>
          <w:rFonts w:ascii="Arial" w:hAnsi="Arial" w:cs="Arial"/>
          <w:b/>
          <w:sz w:val="22"/>
          <w:szCs w:val="22"/>
        </w:rPr>
        <w:t>Carine</w:t>
      </w:r>
      <w:proofErr w:type="spellEnd"/>
      <w:r w:rsidRPr="002D3E3B">
        <w:rPr>
          <w:rFonts w:ascii="Arial" w:hAnsi="Arial" w:cs="Arial"/>
          <w:b/>
          <w:sz w:val="22"/>
          <w:szCs w:val="22"/>
        </w:rPr>
        <w:t xml:space="preserve"> Piva</w:t>
      </w:r>
    </w:p>
    <w:p w:rsidR="00DC50C6" w:rsidRPr="002D3E3B" w:rsidRDefault="00DC50C6" w:rsidP="00DC50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3E3B">
        <w:rPr>
          <w:rFonts w:ascii="Arial" w:hAnsi="Arial" w:cs="Arial"/>
          <w:sz w:val="22"/>
          <w:szCs w:val="22"/>
        </w:rPr>
        <w:t>Diretora de Departamento – Sec. de Administração</w:t>
      </w:r>
    </w:p>
    <w:p w:rsidR="00BE5F61" w:rsidRDefault="00BE5F61"/>
    <w:sectPr w:rsidR="00BE5F61" w:rsidSect="00BE5F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4F" w:rsidRDefault="0046224F" w:rsidP="00DC50C6">
      <w:r>
        <w:separator/>
      </w:r>
    </w:p>
  </w:endnote>
  <w:endnote w:type="continuationSeparator" w:id="1">
    <w:p w:rsidR="0046224F" w:rsidRDefault="0046224F" w:rsidP="00DC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4F" w:rsidRDefault="0046224F" w:rsidP="00DC50C6">
      <w:r>
        <w:separator/>
      </w:r>
    </w:p>
  </w:footnote>
  <w:footnote w:type="continuationSeparator" w:id="1">
    <w:p w:rsidR="0046224F" w:rsidRDefault="0046224F" w:rsidP="00DC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0" w:type="dxa"/>
      <w:tblLayout w:type="fixed"/>
      <w:tblCellMar>
        <w:left w:w="70" w:type="dxa"/>
        <w:right w:w="70" w:type="dxa"/>
      </w:tblCellMar>
      <w:tblLook w:val="0000"/>
    </w:tblPr>
    <w:tblGrid>
      <w:gridCol w:w="1412"/>
      <w:gridCol w:w="8768"/>
    </w:tblGrid>
    <w:tr w:rsidR="00DC50C6" w:rsidTr="003A73B6">
      <w:trPr>
        <w:trHeight w:val="614"/>
      </w:trPr>
      <w:tc>
        <w:tcPr>
          <w:tcW w:w="1412" w:type="dxa"/>
        </w:tcPr>
        <w:p w:rsidR="00DC50C6" w:rsidRDefault="00DC50C6" w:rsidP="003A73B6">
          <w:pPr>
            <w:pStyle w:val="Cabealho"/>
          </w:pPr>
          <w:r w:rsidRPr="0010145C">
            <w:rPr>
              <w:rFonts w:ascii="Goudy Old Style ATT" w:hAnsi="Goudy Old Style ATT"/>
              <w:b/>
              <w:color w:val="008000"/>
              <w:sz w:val="32"/>
            </w:rPr>
            <w:object w:dxaOrig="1190" w:dyaOrig="1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6.25pt" o:ole="" fillcolor="window">
                <v:imagedata r:id="rId1" o:title=""/>
              </v:shape>
              <o:OLEObject Type="Embed" ProgID="Word.Picture.8" ShapeID="_x0000_i1025" DrawAspect="Content" ObjectID="_1423898497" r:id="rId2"/>
            </w:object>
          </w:r>
        </w:p>
      </w:tc>
      <w:tc>
        <w:tcPr>
          <w:tcW w:w="8768" w:type="dxa"/>
        </w:tcPr>
        <w:p w:rsidR="00DC50C6" w:rsidRDefault="00DC50C6" w:rsidP="003A73B6">
          <w:pPr>
            <w:pStyle w:val="Cabealho"/>
          </w:pPr>
        </w:p>
        <w:p w:rsidR="00DC50C6" w:rsidRDefault="00DC50C6" w:rsidP="003A73B6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Santa Catarina</w:t>
          </w:r>
        </w:p>
        <w:p w:rsidR="00DC50C6" w:rsidRDefault="00DC50C6" w:rsidP="003A73B6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MUNICÍPIO DE SANTIAGO DO SUL</w:t>
          </w:r>
        </w:p>
        <w:p w:rsidR="00DC50C6" w:rsidRDefault="00DC50C6" w:rsidP="003A73B6">
          <w:pPr>
            <w:pStyle w:val="Cabealho"/>
            <w:rPr>
              <w:rFonts w:ascii="Arial" w:hAnsi="Arial" w:cs="Arial"/>
              <w:b/>
            </w:rPr>
          </w:pPr>
        </w:p>
        <w:p w:rsidR="00DC50C6" w:rsidRPr="00C65D42" w:rsidRDefault="004D2591" w:rsidP="003A73B6">
          <w:pPr>
            <w:pStyle w:val="Cabealho"/>
            <w:tabs>
              <w:tab w:val="right" w:pos="7442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LEI MUNICIPAL</w:t>
          </w:r>
          <w:proofErr w:type="gramStart"/>
          <w:r w:rsidR="00DC50C6">
            <w:rPr>
              <w:rFonts w:ascii="Arial" w:hAnsi="Arial" w:cs="Arial"/>
              <w:b/>
              <w:bCs/>
            </w:rPr>
            <w:t xml:space="preserve">  </w:t>
          </w:r>
          <w:proofErr w:type="gramEnd"/>
          <w:r w:rsidR="00DC50C6">
            <w:rPr>
              <w:rFonts w:ascii="Arial" w:hAnsi="Arial" w:cs="Arial"/>
              <w:b/>
              <w:bCs/>
            </w:rPr>
            <w:t>Nº658/2013 – DE 19 DE FEVEREIRO DE 2013.</w:t>
          </w:r>
        </w:p>
      </w:tc>
    </w:tr>
  </w:tbl>
  <w:p w:rsidR="00DC50C6" w:rsidRDefault="00DC5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C50C6"/>
    <w:rsid w:val="0010145C"/>
    <w:rsid w:val="0046224F"/>
    <w:rsid w:val="004D2591"/>
    <w:rsid w:val="00585A4C"/>
    <w:rsid w:val="0082214D"/>
    <w:rsid w:val="00B3728B"/>
    <w:rsid w:val="00BE5F61"/>
    <w:rsid w:val="00CD0823"/>
    <w:rsid w:val="00DC50C6"/>
    <w:rsid w:val="00F9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DC50C6"/>
    <w:pPr>
      <w:widowControl w:val="0"/>
      <w:ind w:left="1260"/>
      <w:jc w:val="both"/>
    </w:pPr>
    <w:rPr>
      <w:sz w:val="24"/>
    </w:rPr>
  </w:style>
  <w:style w:type="paragraph" w:styleId="Textoembloco">
    <w:name w:val="Block Text"/>
    <w:basedOn w:val="Normal"/>
    <w:rsid w:val="00DC50C6"/>
    <w:pPr>
      <w:ind w:left="708" w:right="1467" w:firstLine="708"/>
      <w:jc w:val="both"/>
    </w:pPr>
    <w:rPr>
      <w:b/>
      <w:sz w:val="24"/>
      <w:szCs w:val="24"/>
    </w:rPr>
  </w:style>
  <w:style w:type="paragraph" w:styleId="Cabealho">
    <w:name w:val="header"/>
    <w:basedOn w:val="Normal"/>
    <w:link w:val="CabealhoChar"/>
    <w:unhideWhenUsed/>
    <w:rsid w:val="00DC50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50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50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50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1134</Characters>
  <Application>Microsoft Office Word</Application>
  <DocSecurity>0</DocSecurity>
  <Lines>9</Lines>
  <Paragraphs>2</Paragraphs>
  <ScaleCrop>false</ScaleCrop>
  <Company>*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2013-02-28T13:13:00Z</cp:lastPrinted>
  <dcterms:created xsi:type="dcterms:W3CDTF">2013-03-04T13:35:00Z</dcterms:created>
  <dcterms:modified xsi:type="dcterms:W3CDTF">2013-03-04T13:35:00Z</dcterms:modified>
</cp:coreProperties>
</file>